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157" w:afterLines="50" w:line="360" w:lineRule="auto"/>
        <w:jc w:val="center"/>
        <w:textAlignment w:val="auto"/>
        <w:rPr>
          <w:rFonts w:hint="eastAsia"/>
          <w:b/>
          <w:bCs/>
          <w:sz w:val="32"/>
          <w:szCs w:val="32"/>
          <w:lang w:val="en-US" w:eastAsia="zh-CN"/>
        </w:rPr>
      </w:pPr>
      <w:r>
        <w:rPr>
          <w:rFonts w:hint="eastAsia"/>
          <w:b/>
          <w:bCs/>
          <w:sz w:val="32"/>
          <w:szCs w:val="32"/>
          <w:lang w:val="en-US" w:eastAsia="zh-CN"/>
        </w:rPr>
        <w:t>宁波大学高等学历继续教育毕业论文（毕业设计）</w:t>
      </w:r>
    </w:p>
    <w:p>
      <w:pPr>
        <w:keepNext w:val="0"/>
        <w:keepLines w:val="0"/>
        <w:pageBreakBefore w:val="0"/>
        <w:widowControl w:val="0"/>
        <w:kinsoku/>
        <w:wordWrap/>
        <w:overflowPunct/>
        <w:topLinePunct w:val="0"/>
        <w:autoSpaceDE/>
        <w:autoSpaceDN/>
        <w:bidi w:val="0"/>
        <w:adjustRightInd/>
        <w:snapToGrid/>
        <w:spacing w:after="157" w:afterLines="50" w:line="360" w:lineRule="auto"/>
        <w:jc w:val="center"/>
        <w:textAlignment w:val="auto"/>
        <w:rPr>
          <w:rFonts w:hint="default"/>
          <w:b/>
          <w:bCs/>
          <w:sz w:val="36"/>
          <w:szCs w:val="36"/>
          <w:lang w:val="en-US" w:eastAsia="zh-CN"/>
        </w:rPr>
      </w:pPr>
      <w:r>
        <w:rPr>
          <w:rFonts w:hint="eastAsia"/>
          <w:b/>
          <w:bCs/>
          <w:sz w:val="36"/>
          <w:szCs w:val="36"/>
          <w:lang w:val="en-US" w:eastAsia="zh-CN"/>
        </w:rPr>
        <w:t>任 务 书</w:t>
      </w:r>
    </w:p>
    <w:p>
      <w:pPr>
        <w:spacing w:line="360" w:lineRule="auto"/>
        <w:rPr>
          <w:rFonts w:hint="default"/>
          <w:lang w:val="en-US" w:eastAsia="zh-CN"/>
        </w:rPr>
      </w:pPr>
      <w:bookmarkStart w:id="2" w:name="_GoBack"/>
      <w:bookmarkEnd w:id="2"/>
    </w:p>
    <w:tbl>
      <w:tblPr>
        <w:tblStyle w:val="5"/>
        <w:tblW w:w="87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4"/>
        <w:gridCol w:w="3062"/>
        <w:gridCol w:w="596"/>
        <w:gridCol w:w="609"/>
        <w:gridCol w:w="30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64" w:type="dxa"/>
            <w:vAlign w:val="center"/>
          </w:tcPr>
          <w:p>
            <w:pPr>
              <w:spacing w:line="300" w:lineRule="exact"/>
              <w:jc w:val="center"/>
              <w:rPr>
                <w:rFonts w:hint="eastAsia" w:ascii="宋体" w:hAnsi="宋体" w:eastAsia="宋体" w:cs="宋体"/>
                <w:sz w:val="21"/>
                <w:szCs w:val="21"/>
                <w:vertAlign w:val="baseline"/>
                <w:lang w:val="en-US" w:eastAsia="zh-CN"/>
              </w:rPr>
            </w:pPr>
            <w:r>
              <w:rPr>
                <w:rFonts w:hint="eastAsia" w:ascii="宋体" w:hAnsi="宋体" w:eastAsia="宋体" w:cs="宋体"/>
                <w:b/>
                <w:bCs/>
                <w:sz w:val="21"/>
                <w:szCs w:val="21"/>
                <w:lang w:val="en-US" w:eastAsia="zh-CN"/>
              </w:rPr>
              <w:t>论文题目</w:t>
            </w:r>
          </w:p>
        </w:tc>
        <w:tc>
          <w:tcPr>
            <w:tcW w:w="7316" w:type="dxa"/>
            <w:gridSpan w:val="4"/>
            <w:vAlign w:val="center"/>
          </w:tcPr>
          <w:p>
            <w:pPr>
              <w:spacing w:line="300" w:lineRule="exact"/>
              <w:jc w:val="center"/>
              <w:rPr>
                <w:rFonts w:hint="eastAsia" w:ascii="宋体" w:hAnsi="宋体" w:eastAsia="宋体" w:cs="宋体"/>
                <w:b/>
                <w:bCs/>
                <w:sz w:val="21"/>
                <w:szCs w:val="21"/>
              </w:rPr>
            </w:pPr>
            <w:r>
              <w:rPr>
                <w:rFonts w:hint="eastAsia"/>
                <w:sz w:val="21"/>
                <w:szCs w:val="21"/>
              </w:rPr>
              <w:t>民工子弟学校家校合作问题的现状、问题和对策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64" w:type="dxa"/>
            <w:vAlign w:val="center"/>
          </w:tcPr>
          <w:p>
            <w:pPr>
              <w:jc w:val="center"/>
              <w:rPr>
                <w:rFonts w:hint="eastAsia" w:ascii="宋体" w:hAnsi="宋体" w:eastAsia="宋体" w:cs="宋体"/>
                <w:sz w:val="21"/>
                <w:szCs w:val="21"/>
                <w:vertAlign w:val="baseline"/>
                <w:lang w:val="en-US" w:eastAsia="zh-CN"/>
              </w:rPr>
            </w:pPr>
            <w:r>
              <w:rPr>
                <w:rFonts w:hint="eastAsia" w:ascii="宋体" w:hAnsi="宋体" w:eastAsia="宋体" w:cs="宋体"/>
                <w:b/>
                <w:bCs/>
                <w:sz w:val="21"/>
                <w:szCs w:val="21"/>
                <w:vertAlign w:val="baseline"/>
                <w:lang w:val="en-US" w:eastAsia="zh-CN"/>
              </w:rPr>
              <w:t>学生学号</w:t>
            </w:r>
          </w:p>
        </w:tc>
        <w:tc>
          <w:tcPr>
            <w:tcW w:w="3062" w:type="dxa"/>
            <w:vAlign w:val="center"/>
          </w:tcPr>
          <w:p>
            <w:pPr>
              <w:jc w:val="center"/>
              <w:rPr>
                <w:rFonts w:hint="eastAsia" w:ascii="宋体" w:hAnsi="宋体" w:eastAsia="宋体" w:cs="宋体"/>
                <w:sz w:val="21"/>
                <w:szCs w:val="21"/>
                <w:vertAlign w:val="baseline"/>
                <w:lang w:val="en-US" w:eastAsia="zh-CN"/>
              </w:rPr>
            </w:pPr>
            <w:r>
              <w:rPr>
                <w:rFonts w:hint="default"/>
                <w:sz w:val="21"/>
                <w:szCs w:val="21"/>
                <w:vertAlign w:val="baseline"/>
                <w:lang w:val="en-US" w:eastAsia="zh-CN"/>
              </w:rPr>
              <w:t>42</w:t>
            </w:r>
            <w:r>
              <w:rPr>
                <w:rFonts w:hint="eastAsia"/>
                <w:sz w:val="21"/>
                <w:szCs w:val="21"/>
                <w:vertAlign w:val="baseline"/>
                <w:lang w:val="en-US" w:eastAsia="zh-CN"/>
              </w:rPr>
              <w:t>3</w:t>
            </w:r>
            <w:r>
              <w:rPr>
                <w:rFonts w:hint="default"/>
                <w:sz w:val="21"/>
                <w:szCs w:val="21"/>
                <w:vertAlign w:val="baseline"/>
                <w:lang w:val="en-US" w:eastAsia="zh-CN"/>
              </w:rPr>
              <w:t>304010216</w:t>
            </w:r>
          </w:p>
        </w:tc>
        <w:tc>
          <w:tcPr>
            <w:tcW w:w="1205" w:type="dxa"/>
            <w:gridSpan w:val="2"/>
            <w:vAlign w:val="center"/>
          </w:tcPr>
          <w:p>
            <w:pPr>
              <w:jc w:val="center"/>
              <w:rPr>
                <w:rFonts w:hint="eastAsia" w:ascii="宋体" w:hAnsi="宋体" w:eastAsia="宋体" w:cs="宋体"/>
                <w:sz w:val="21"/>
                <w:szCs w:val="21"/>
                <w:vertAlign w:val="baseline"/>
                <w:lang w:val="en-US" w:eastAsia="zh-CN"/>
              </w:rPr>
            </w:pPr>
            <w:r>
              <w:rPr>
                <w:rFonts w:hint="eastAsia" w:ascii="宋体" w:hAnsi="宋体" w:eastAsia="宋体" w:cs="宋体"/>
                <w:b/>
                <w:bCs/>
                <w:sz w:val="21"/>
                <w:szCs w:val="21"/>
                <w:vertAlign w:val="baseline"/>
                <w:lang w:val="en-US" w:eastAsia="zh-CN"/>
              </w:rPr>
              <w:t>学生</w:t>
            </w:r>
            <w:r>
              <w:rPr>
                <w:rFonts w:hint="eastAsia"/>
                <w:b/>
                <w:bCs/>
                <w:sz w:val="21"/>
                <w:szCs w:val="21"/>
                <w:vertAlign w:val="baseline"/>
                <w:lang w:val="en-US" w:eastAsia="zh-CN"/>
              </w:rPr>
              <w:t>姓名</w:t>
            </w:r>
          </w:p>
        </w:tc>
        <w:tc>
          <w:tcPr>
            <w:tcW w:w="3049" w:type="dxa"/>
            <w:vAlign w:val="center"/>
          </w:tcPr>
          <w:p>
            <w:pPr>
              <w:jc w:val="center"/>
              <w:rPr>
                <w:rFonts w:hint="eastAsia" w:ascii="宋体" w:hAnsi="宋体" w:eastAsia="宋体" w:cs="宋体"/>
                <w:sz w:val="21"/>
                <w:szCs w:val="21"/>
                <w:vertAlign w:val="baseline"/>
                <w:lang w:val="en-US" w:eastAsia="zh-CN"/>
              </w:rPr>
            </w:pPr>
            <w:r>
              <w:rPr>
                <w:rFonts w:hint="eastAsia"/>
                <w:sz w:val="21"/>
                <w:szCs w:val="21"/>
                <w:vertAlign w:val="baseline"/>
                <w:lang w:val="en-US" w:eastAsia="zh-CN"/>
              </w:rPr>
              <w:t>瞿秋雁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64" w:type="dxa"/>
            <w:vAlign w:val="center"/>
          </w:tcPr>
          <w:p>
            <w:pPr>
              <w:jc w:val="center"/>
              <w:rPr>
                <w:rFonts w:hint="eastAsia" w:ascii="宋体" w:hAnsi="宋体" w:eastAsia="宋体" w:cs="宋体"/>
                <w:b/>
                <w:bCs/>
                <w:sz w:val="21"/>
                <w:szCs w:val="21"/>
                <w:vertAlign w:val="baseline"/>
                <w:lang w:val="en-US" w:eastAsia="zh-CN"/>
              </w:rPr>
            </w:pPr>
            <w:r>
              <w:rPr>
                <w:rFonts w:hint="eastAsia" w:ascii="宋体" w:hAnsi="宋体" w:eastAsia="宋体" w:cs="宋体"/>
                <w:b/>
                <w:bCs/>
                <w:sz w:val="21"/>
                <w:szCs w:val="21"/>
                <w:vertAlign w:val="baseline"/>
                <w:lang w:val="en-US" w:eastAsia="zh-CN"/>
              </w:rPr>
              <w:t>班级名称</w:t>
            </w:r>
          </w:p>
        </w:tc>
        <w:tc>
          <w:tcPr>
            <w:tcW w:w="7316" w:type="dxa"/>
            <w:gridSpan w:val="4"/>
            <w:vAlign w:val="center"/>
          </w:tcPr>
          <w:p>
            <w:pPr>
              <w:jc w:val="center"/>
              <w:rPr>
                <w:rFonts w:hint="eastAsia" w:ascii="宋体" w:hAnsi="宋体" w:eastAsia="宋体" w:cs="宋体"/>
                <w:sz w:val="21"/>
                <w:szCs w:val="21"/>
                <w:vertAlign w:val="baseline"/>
                <w:lang w:val="en-US" w:eastAsia="zh-CN"/>
              </w:rPr>
            </w:pPr>
            <w:r>
              <w:rPr>
                <w:rFonts w:hint="default"/>
                <w:sz w:val="21"/>
                <w:szCs w:val="21"/>
                <w:vertAlign w:val="baseline"/>
                <w:lang w:val="en-US" w:eastAsia="zh-CN"/>
              </w:rPr>
              <w:t>函授202</w:t>
            </w:r>
            <w:r>
              <w:rPr>
                <w:rFonts w:hint="eastAsia"/>
                <w:sz w:val="21"/>
                <w:szCs w:val="21"/>
                <w:vertAlign w:val="baseline"/>
                <w:lang w:val="en-US" w:eastAsia="zh-CN"/>
              </w:rPr>
              <w:t>3</w:t>
            </w:r>
            <w:r>
              <w:rPr>
                <w:rFonts w:hint="default"/>
                <w:sz w:val="21"/>
                <w:szCs w:val="21"/>
                <w:vertAlign w:val="baseline"/>
                <w:lang w:val="en-US" w:eastAsia="zh-CN"/>
              </w:rPr>
              <w:t>年春专升本小学教育1班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9" w:hRule="atLeast"/>
          <w:jc w:val="center"/>
        </w:trPr>
        <w:tc>
          <w:tcPr>
            <w:tcW w:w="1464" w:type="dxa"/>
            <w:vAlign w:val="center"/>
          </w:tcPr>
          <w:p>
            <w:pPr>
              <w:jc w:val="center"/>
              <w:rPr>
                <w:rFonts w:hint="eastAsia" w:ascii="宋体" w:hAnsi="宋体" w:eastAsia="宋体" w:cs="宋体"/>
                <w:b/>
                <w:bCs/>
                <w:sz w:val="21"/>
                <w:szCs w:val="21"/>
                <w:vertAlign w:val="baseline"/>
                <w:lang w:val="en-US" w:eastAsia="zh-CN"/>
              </w:rPr>
            </w:pPr>
            <w:r>
              <w:rPr>
                <w:rFonts w:hint="eastAsia" w:ascii="宋体" w:hAnsi="宋体" w:eastAsia="宋体" w:cs="宋体"/>
                <w:b/>
                <w:bCs/>
                <w:sz w:val="21"/>
                <w:szCs w:val="21"/>
                <w:vertAlign w:val="baseline"/>
                <w:lang w:val="en-US" w:eastAsia="zh-CN"/>
              </w:rPr>
              <w:t>主</w:t>
            </w:r>
          </w:p>
          <w:p>
            <w:pPr>
              <w:jc w:val="center"/>
              <w:rPr>
                <w:rFonts w:hint="eastAsia" w:ascii="宋体" w:hAnsi="宋体" w:eastAsia="宋体" w:cs="宋体"/>
                <w:b/>
                <w:bCs/>
                <w:sz w:val="21"/>
                <w:szCs w:val="21"/>
                <w:vertAlign w:val="baseline"/>
                <w:lang w:val="en-US" w:eastAsia="zh-CN"/>
              </w:rPr>
            </w:pPr>
            <w:r>
              <w:rPr>
                <w:rFonts w:hint="eastAsia" w:ascii="宋体" w:hAnsi="宋体" w:eastAsia="宋体" w:cs="宋体"/>
                <w:b/>
                <w:bCs/>
                <w:sz w:val="21"/>
                <w:szCs w:val="21"/>
                <w:vertAlign w:val="baseline"/>
                <w:lang w:val="en-US" w:eastAsia="zh-CN"/>
              </w:rPr>
              <w:t>要</w:t>
            </w:r>
          </w:p>
          <w:p>
            <w:pPr>
              <w:jc w:val="center"/>
              <w:rPr>
                <w:rFonts w:hint="eastAsia" w:ascii="宋体" w:hAnsi="宋体" w:eastAsia="宋体" w:cs="宋体"/>
                <w:b/>
                <w:bCs/>
                <w:sz w:val="21"/>
                <w:szCs w:val="21"/>
                <w:vertAlign w:val="baseline"/>
                <w:lang w:val="en-US" w:eastAsia="zh-CN"/>
              </w:rPr>
            </w:pPr>
            <w:r>
              <w:rPr>
                <w:rFonts w:hint="eastAsia" w:ascii="宋体" w:hAnsi="宋体" w:eastAsia="宋体" w:cs="宋体"/>
                <w:b/>
                <w:bCs/>
                <w:sz w:val="21"/>
                <w:szCs w:val="21"/>
                <w:vertAlign w:val="baseline"/>
                <w:lang w:val="en-US" w:eastAsia="zh-CN"/>
              </w:rPr>
              <w:t>研</w:t>
            </w:r>
          </w:p>
          <w:p>
            <w:pPr>
              <w:jc w:val="center"/>
              <w:rPr>
                <w:rFonts w:hint="eastAsia" w:ascii="宋体" w:hAnsi="宋体" w:eastAsia="宋体" w:cs="宋体"/>
                <w:b/>
                <w:bCs/>
                <w:sz w:val="21"/>
                <w:szCs w:val="21"/>
                <w:vertAlign w:val="baseline"/>
                <w:lang w:val="en-US" w:eastAsia="zh-CN"/>
              </w:rPr>
            </w:pPr>
            <w:r>
              <w:rPr>
                <w:rFonts w:hint="eastAsia" w:ascii="宋体" w:hAnsi="宋体" w:eastAsia="宋体" w:cs="宋体"/>
                <w:b/>
                <w:bCs/>
                <w:sz w:val="21"/>
                <w:szCs w:val="21"/>
                <w:vertAlign w:val="baseline"/>
                <w:lang w:val="en-US" w:eastAsia="zh-CN"/>
              </w:rPr>
              <w:t>究</w:t>
            </w:r>
          </w:p>
          <w:p>
            <w:pPr>
              <w:jc w:val="center"/>
              <w:rPr>
                <w:rFonts w:hint="eastAsia" w:ascii="宋体" w:hAnsi="宋体" w:eastAsia="宋体" w:cs="宋体"/>
                <w:b/>
                <w:bCs/>
                <w:sz w:val="21"/>
                <w:szCs w:val="21"/>
                <w:vertAlign w:val="baseline"/>
                <w:lang w:val="en-US" w:eastAsia="zh-CN"/>
              </w:rPr>
            </w:pPr>
            <w:r>
              <w:rPr>
                <w:rFonts w:hint="eastAsia" w:ascii="宋体" w:hAnsi="宋体" w:eastAsia="宋体" w:cs="宋体"/>
                <w:b/>
                <w:bCs/>
                <w:sz w:val="21"/>
                <w:szCs w:val="21"/>
                <w:vertAlign w:val="baseline"/>
                <w:lang w:val="en-US" w:eastAsia="zh-CN"/>
              </w:rPr>
              <w:t>目</w:t>
            </w:r>
          </w:p>
          <w:p>
            <w:pPr>
              <w:jc w:val="center"/>
              <w:rPr>
                <w:rFonts w:hint="eastAsia" w:ascii="宋体" w:hAnsi="宋体" w:eastAsia="宋体" w:cs="宋体"/>
                <w:sz w:val="21"/>
                <w:szCs w:val="21"/>
                <w:vertAlign w:val="baseline"/>
                <w:lang w:val="en-US" w:eastAsia="zh-CN"/>
              </w:rPr>
            </w:pPr>
            <w:r>
              <w:rPr>
                <w:rFonts w:hint="eastAsia" w:ascii="宋体" w:hAnsi="宋体" w:eastAsia="宋体" w:cs="宋体"/>
                <w:b/>
                <w:bCs/>
                <w:sz w:val="21"/>
                <w:szCs w:val="21"/>
                <w:vertAlign w:val="baseline"/>
                <w:lang w:val="en-US" w:eastAsia="zh-CN"/>
              </w:rPr>
              <w:t>标</w:t>
            </w:r>
          </w:p>
        </w:tc>
        <w:tc>
          <w:tcPr>
            <w:tcW w:w="7316" w:type="dxa"/>
            <w:gridSpan w:val="4"/>
            <w:vAlign w:val="top"/>
          </w:tcPr>
          <w:p>
            <w:pPr>
              <w:spacing w:line="360" w:lineRule="auto"/>
              <w:ind w:firstLine="420" w:firstLineChars="200"/>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随着社会主义现代化建设的需要，城市化、城镇化快速发展，大量农民为寻求发展，纷纷进城务工，掀起了一阵农民工进城的热潮。随着农民工的大量进城，出现了一系列的社会问题。其中解决他们的子女受教育问题刻不容缓，于是民工子弟学校应运而生。在对农民工子女进行义务教育的同时，民工子弟学校却受到了不公平的对待，前景堪忧。民工子弟学校的家长们忙于工作的同时却不能兼顾孩子的学习使得民工子弟学校家校合作的开展尤为艰难。探索民工子女学校现状，找到问题及时提出解决措施，真正有效地解决民工子女教育问题和家校合作问题刻不容缓。因此，本论文将就民工子弟学校家校合作的现状、问题和对策进行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9" w:hRule="atLeast"/>
          <w:jc w:val="center"/>
        </w:trPr>
        <w:tc>
          <w:tcPr>
            <w:tcW w:w="1464" w:type="dxa"/>
            <w:vAlign w:val="center"/>
          </w:tcPr>
          <w:p>
            <w:pPr>
              <w:jc w:val="center"/>
              <w:rPr>
                <w:rFonts w:hint="eastAsia" w:ascii="宋体" w:hAnsi="宋体" w:eastAsia="宋体" w:cs="宋体"/>
                <w:b/>
                <w:bCs/>
                <w:lang w:val="en-US" w:eastAsia="zh-CN"/>
              </w:rPr>
            </w:pPr>
            <w:r>
              <w:rPr>
                <w:rFonts w:hint="eastAsia" w:ascii="宋体" w:hAnsi="宋体" w:eastAsia="宋体" w:cs="宋体"/>
                <w:b/>
                <w:bCs/>
                <w:lang w:val="en-US" w:eastAsia="zh-CN"/>
              </w:rPr>
              <w:t>主</w:t>
            </w:r>
          </w:p>
          <w:p>
            <w:pPr>
              <w:jc w:val="center"/>
              <w:rPr>
                <w:rFonts w:hint="eastAsia" w:ascii="宋体" w:hAnsi="宋体" w:eastAsia="宋体" w:cs="宋体"/>
                <w:b/>
                <w:bCs/>
                <w:lang w:val="en-US" w:eastAsia="zh-CN"/>
              </w:rPr>
            </w:pPr>
            <w:r>
              <w:rPr>
                <w:rFonts w:hint="eastAsia" w:ascii="宋体" w:hAnsi="宋体" w:eastAsia="宋体" w:cs="宋体"/>
                <w:b/>
                <w:bCs/>
                <w:lang w:val="en-US" w:eastAsia="zh-CN"/>
              </w:rPr>
              <w:t>要</w:t>
            </w:r>
          </w:p>
          <w:p>
            <w:pPr>
              <w:jc w:val="center"/>
              <w:rPr>
                <w:rFonts w:hint="eastAsia" w:ascii="宋体" w:hAnsi="宋体" w:eastAsia="宋体" w:cs="宋体"/>
                <w:b/>
                <w:bCs/>
                <w:lang w:val="en-US" w:eastAsia="zh-CN"/>
              </w:rPr>
            </w:pPr>
            <w:r>
              <w:rPr>
                <w:rFonts w:hint="eastAsia" w:ascii="宋体" w:hAnsi="宋体" w:eastAsia="宋体" w:cs="宋体"/>
                <w:b/>
                <w:bCs/>
                <w:lang w:val="en-US" w:eastAsia="zh-CN"/>
              </w:rPr>
              <w:t>工</w:t>
            </w:r>
          </w:p>
          <w:p>
            <w:pPr>
              <w:jc w:val="center"/>
              <w:rPr>
                <w:rFonts w:hint="eastAsia" w:ascii="宋体" w:hAnsi="宋体" w:eastAsia="宋体" w:cs="宋体"/>
                <w:b/>
                <w:bCs/>
                <w:lang w:val="en-US" w:eastAsia="zh-CN"/>
              </w:rPr>
            </w:pPr>
            <w:r>
              <w:rPr>
                <w:rFonts w:hint="eastAsia" w:ascii="宋体" w:hAnsi="宋体" w:eastAsia="宋体" w:cs="宋体"/>
                <w:b/>
                <w:bCs/>
                <w:lang w:val="en-US" w:eastAsia="zh-CN"/>
              </w:rPr>
              <w:t>作</w:t>
            </w:r>
          </w:p>
          <w:p>
            <w:pPr>
              <w:jc w:val="center"/>
              <w:rPr>
                <w:rFonts w:hint="eastAsia" w:ascii="宋体" w:hAnsi="宋体" w:eastAsia="宋体" w:cs="宋体"/>
                <w:b/>
                <w:bCs/>
                <w:lang w:val="en-US" w:eastAsia="zh-CN"/>
              </w:rPr>
            </w:pPr>
            <w:r>
              <w:rPr>
                <w:rFonts w:hint="eastAsia" w:ascii="宋体" w:hAnsi="宋体" w:eastAsia="宋体" w:cs="宋体"/>
                <w:b/>
                <w:bCs/>
                <w:lang w:val="en-US" w:eastAsia="zh-CN"/>
              </w:rPr>
              <w:t>内</w:t>
            </w:r>
          </w:p>
          <w:p>
            <w:pPr>
              <w:jc w:val="center"/>
              <w:rPr>
                <w:rFonts w:hint="eastAsia" w:ascii="宋体" w:hAnsi="宋体" w:eastAsia="宋体" w:cs="宋体"/>
                <w:lang w:val="en-US" w:eastAsia="zh-CN"/>
              </w:rPr>
            </w:pPr>
            <w:r>
              <w:rPr>
                <w:rFonts w:hint="eastAsia" w:ascii="宋体" w:hAnsi="宋体" w:eastAsia="宋体" w:cs="宋体"/>
                <w:b/>
                <w:bCs/>
                <w:lang w:val="en-US" w:eastAsia="zh-CN"/>
              </w:rPr>
              <w:t>容</w:t>
            </w:r>
          </w:p>
        </w:tc>
        <w:tc>
          <w:tcPr>
            <w:tcW w:w="7316" w:type="dxa"/>
            <w:gridSpan w:val="4"/>
            <w:vAlign w:val="top"/>
          </w:tcPr>
          <w:p>
            <w:pPr>
              <w:spacing w:line="360" w:lineRule="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1、查找文献资料，对“民工子弟学校”、“家校合作”等核心概念进行界定。</w:t>
            </w:r>
          </w:p>
          <w:p>
            <w:pPr>
              <w:spacing w:line="360" w:lineRule="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2、查找文献资料，了解“家校合作”相关领域的国内外研究现状以及国内对“</w:t>
            </w:r>
            <w:r>
              <w:rPr>
                <w:rFonts w:hint="eastAsia"/>
                <w:lang w:val="en-US" w:eastAsia="zh-CN"/>
              </w:rPr>
              <w:t>民工子弟教育</w:t>
            </w:r>
            <w:r>
              <w:rPr>
                <w:rFonts w:hint="eastAsia" w:ascii="宋体" w:hAnsi="宋体" w:eastAsia="宋体" w:cs="宋体"/>
                <w:sz w:val="21"/>
                <w:szCs w:val="21"/>
                <w:vertAlign w:val="baseline"/>
                <w:lang w:val="en-US" w:eastAsia="zh-CN"/>
              </w:rPr>
              <w:t>”领域的研究现状。</w:t>
            </w:r>
          </w:p>
          <w:p>
            <w:pPr>
              <w:spacing w:line="360" w:lineRule="auto"/>
              <w:rPr>
                <w:rFonts w:hint="eastAsia" w:eastAsia="宋体"/>
                <w:lang w:val="en-US" w:eastAsia="zh-CN"/>
              </w:rPr>
            </w:pPr>
            <w:r>
              <w:rPr>
                <w:rFonts w:hint="eastAsia" w:ascii="宋体" w:hAnsi="宋体" w:eastAsia="宋体" w:cs="宋体"/>
                <w:sz w:val="21"/>
                <w:szCs w:val="21"/>
                <w:vertAlign w:val="baseline"/>
                <w:lang w:val="en-US" w:eastAsia="zh-CN"/>
              </w:rPr>
              <w:t>3、从家长视角和教师视角两个方面对</w:t>
            </w:r>
            <w:r>
              <w:rPr>
                <w:rFonts w:hint="eastAsia"/>
                <w:lang w:val="en-US" w:eastAsia="zh-CN"/>
              </w:rPr>
              <w:t>宁波市某区民工子弟学校的家长和教师开展问卷调查，了解宁波市</w:t>
            </w:r>
            <w:r>
              <w:rPr>
                <w:rFonts w:hint="eastAsia" w:ascii="宋体" w:hAnsi="宋体" w:eastAsia="宋体" w:cs="宋体"/>
                <w:color w:val="auto"/>
                <w:lang w:eastAsia="zh-CN"/>
              </w:rPr>
              <w:t>民工子弟学校家校合作</w:t>
            </w:r>
            <w:r>
              <w:rPr>
                <w:rFonts w:hint="eastAsia" w:ascii="宋体" w:hAnsi="宋体" w:eastAsia="宋体" w:cs="宋体"/>
                <w:color w:val="auto"/>
              </w:rPr>
              <w:t>的现状</w:t>
            </w:r>
            <w:r>
              <w:rPr>
                <w:rFonts w:hint="eastAsia" w:ascii="宋体" w:hAnsi="宋体" w:eastAsia="宋体" w:cs="宋体"/>
                <w:color w:val="auto"/>
                <w:lang w:eastAsia="zh-CN"/>
              </w:rPr>
              <w:t>。</w:t>
            </w:r>
          </w:p>
          <w:p>
            <w:pPr>
              <w:spacing w:line="360" w:lineRule="auto"/>
              <w:rPr>
                <w:rFonts w:hint="default" w:eastAsia="宋体"/>
                <w:lang w:val="en-US" w:eastAsia="zh-CN"/>
              </w:rPr>
            </w:pPr>
            <w:r>
              <w:rPr>
                <w:rFonts w:hint="eastAsia"/>
                <w:lang w:val="en-US" w:eastAsia="zh-CN"/>
              </w:rPr>
              <w:t>4、对问卷调查获得的数据进行统计分析，发现</w:t>
            </w:r>
            <w:r>
              <w:rPr>
                <w:rFonts w:hint="eastAsia" w:ascii="宋体" w:hAnsi="宋体" w:eastAsia="宋体" w:cs="宋体"/>
                <w:color w:val="auto"/>
                <w:lang w:eastAsia="zh-CN"/>
              </w:rPr>
              <w:t>民工子弟学校家校合作</w:t>
            </w:r>
            <w:r>
              <w:rPr>
                <w:rFonts w:hint="eastAsia" w:ascii="宋体" w:hAnsi="宋体" w:eastAsia="宋体" w:cs="宋体"/>
                <w:color w:val="auto"/>
              </w:rPr>
              <w:t>的</w:t>
            </w:r>
            <w:r>
              <w:rPr>
                <w:rFonts w:hint="eastAsia" w:ascii="宋体" w:hAnsi="宋体" w:eastAsia="宋体" w:cs="宋体"/>
                <w:color w:val="auto"/>
                <w:lang w:val="en-US" w:eastAsia="zh-CN"/>
              </w:rPr>
              <w:t>存在的问题。</w:t>
            </w:r>
          </w:p>
          <w:p>
            <w:pPr>
              <w:spacing w:line="360" w:lineRule="auto"/>
              <w:rPr>
                <w:rFonts w:hint="default"/>
                <w:lang w:val="en-US" w:eastAsia="zh-CN"/>
              </w:rPr>
            </w:pPr>
            <w:r>
              <w:rPr>
                <w:rFonts w:hint="eastAsia"/>
                <w:lang w:val="en-US" w:eastAsia="zh-CN"/>
              </w:rPr>
              <w:t>5、根据调查研究发现的问题，</w:t>
            </w:r>
            <w:bookmarkStart w:id="0" w:name="_Toc27741"/>
            <w:bookmarkStart w:id="1" w:name="_Toc3760"/>
            <w:r>
              <w:rPr>
                <w:rFonts w:hint="eastAsia"/>
                <w:lang w:val="en-US" w:eastAsia="zh-CN"/>
              </w:rPr>
              <w:t>提出民工子弟学校家校合作的改进策略</w:t>
            </w:r>
            <w:bookmarkEnd w:id="0"/>
            <w:bookmarkEnd w:id="1"/>
            <w:r>
              <w:rPr>
                <w:rFonts w:hint="eastAsia"/>
                <w:lang w:val="en-US" w:eastAsia="zh-CN"/>
              </w:rPr>
              <w:t>和</w:t>
            </w:r>
            <w:r>
              <w:rPr>
                <w:rFonts w:hint="eastAsia" w:ascii="宋体" w:hAnsi="宋体" w:eastAsia="宋体" w:cs="宋体"/>
                <w:color w:val="auto"/>
              </w:rPr>
              <w:t>解决措施，真正有效地解决民工子女教育问题和家校合作</w:t>
            </w:r>
            <w:r>
              <w:rPr>
                <w:rFonts w:hint="eastAsia" w:ascii="宋体" w:hAnsi="宋体" w:eastAsia="宋体" w:cs="宋体"/>
                <w:color w:val="auto"/>
                <w:lang w:val="en-US" w:eastAsia="zh-CN"/>
              </w:rPr>
              <w:t>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464" w:type="dxa"/>
            <w:vMerge w:val="restart"/>
            <w:vAlign w:val="center"/>
          </w:tcPr>
          <w:p>
            <w:pPr>
              <w:jc w:val="center"/>
              <w:rPr>
                <w:rFonts w:hint="eastAsia" w:ascii="宋体" w:hAnsi="宋体" w:eastAsia="宋体" w:cs="宋体"/>
                <w:b/>
                <w:bCs/>
                <w:lang w:val="en-US" w:eastAsia="zh-CN"/>
              </w:rPr>
            </w:pPr>
            <w:r>
              <w:rPr>
                <w:rFonts w:hint="eastAsia" w:ascii="宋体" w:hAnsi="宋体" w:eastAsia="宋体" w:cs="宋体"/>
                <w:b/>
                <w:bCs/>
                <w:lang w:val="en-US" w:eastAsia="zh-CN"/>
              </w:rPr>
              <w:t>论</w:t>
            </w:r>
          </w:p>
          <w:p>
            <w:pPr>
              <w:jc w:val="center"/>
              <w:rPr>
                <w:rFonts w:hint="eastAsia" w:ascii="宋体" w:hAnsi="宋体" w:eastAsia="宋体" w:cs="宋体"/>
                <w:b/>
                <w:bCs/>
                <w:lang w:val="en-US" w:eastAsia="zh-CN"/>
              </w:rPr>
            </w:pPr>
            <w:r>
              <w:rPr>
                <w:rFonts w:hint="eastAsia" w:ascii="宋体" w:hAnsi="宋体" w:eastAsia="宋体" w:cs="宋体"/>
                <w:b/>
                <w:bCs/>
                <w:lang w:val="en-US" w:eastAsia="zh-CN"/>
              </w:rPr>
              <w:t>文</w:t>
            </w:r>
          </w:p>
          <w:p>
            <w:pPr>
              <w:jc w:val="center"/>
              <w:rPr>
                <w:rFonts w:hint="eastAsia" w:ascii="宋体" w:hAnsi="宋体" w:eastAsia="宋体" w:cs="宋体"/>
                <w:b/>
                <w:bCs/>
                <w:lang w:val="en-US" w:eastAsia="zh-CN"/>
              </w:rPr>
            </w:pPr>
            <w:r>
              <w:rPr>
                <w:rFonts w:hint="eastAsia" w:ascii="宋体" w:hAnsi="宋体" w:eastAsia="宋体" w:cs="宋体"/>
                <w:b/>
                <w:bCs/>
                <w:lang w:val="en-US" w:eastAsia="zh-CN"/>
              </w:rPr>
              <w:t>进</w:t>
            </w:r>
          </w:p>
          <w:p>
            <w:pPr>
              <w:jc w:val="center"/>
              <w:rPr>
                <w:rFonts w:hint="eastAsia" w:ascii="宋体" w:hAnsi="宋体" w:eastAsia="宋体" w:cs="宋体"/>
                <w:b/>
                <w:bCs/>
                <w:lang w:val="en-US" w:eastAsia="zh-CN"/>
              </w:rPr>
            </w:pPr>
            <w:r>
              <w:rPr>
                <w:rFonts w:hint="eastAsia" w:ascii="宋体" w:hAnsi="宋体" w:eastAsia="宋体" w:cs="宋体"/>
                <w:b/>
                <w:bCs/>
                <w:lang w:val="en-US" w:eastAsia="zh-CN"/>
              </w:rPr>
              <w:t>度</w:t>
            </w:r>
          </w:p>
          <w:p>
            <w:pPr>
              <w:jc w:val="center"/>
              <w:rPr>
                <w:rFonts w:hint="eastAsia" w:ascii="宋体" w:hAnsi="宋体" w:eastAsia="宋体" w:cs="宋体"/>
                <w:b/>
                <w:bCs/>
                <w:lang w:val="en-US" w:eastAsia="zh-CN"/>
              </w:rPr>
            </w:pPr>
            <w:r>
              <w:rPr>
                <w:rFonts w:hint="eastAsia" w:ascii="宋体" w:hAnsi="宋体" w:eastAsia="宋体" w:cs="宋体"/>
                <w:b/>
                <w:bCs/>
                <w:lang w:val="en-US" w:eastAsia="zh-CN"/>
              </w:rPr>
              <w:t>安</w:t>
            </w:r>
          </w:p>
          <w:p>
            <w:pPr>
              <w:jc w:val="center"/>
              <w:rPr>
                <w:rFonts w:hint="eastAsia" w:ascii="宋体" w:hAnsi="宋体" w:eastAsia="宋体" w:cs="宋体"/>
                <w:lang w:val="en-US" w:eastAsia="zh-CN"/>
              </w:rPr>
            </w:pPr>
            <w:r>
              <w:rPr>
                <w:rFonts w:hint="eastAsia" w:ascii="宋体" w:hAnsi="宋体" w:eastAsia="宋体" w:cs="宋体"/>
                <w:b/>
                <w:bCs/>
                <w:lang w:val="en-US" w:eastAsia="zh-CN"/>
              </w:rPr>
              <w:t>排</w:t>
            </w:r>
          </w:p>
        </w:tc>
        <w:tc>
          <w:tcPr>
            <w:tcW w:w="3658" w:type="dxa"/>
            <w:gridSpan w:val="2"/>
            <w:vAlign w:val="center"/>
          </w:tcPr>
          <w:p>
            <w:pPr>
              <w:spacing w:line="360" w:lineRule="auto"/>
              <w:jc w:val="center"/>
              <w:rPr>
                <w:rFonts w:hint="eastAsia" w:ascii="宋体" w:hAnsi="宋体" w:eastAsia="宋体" w:cs="宋体"/>
                <w:b/>
                <w:bCs/>
                <w:sz w:val="21"/>
                <w:szCs w:val="21"/>
                <w:vertAlign w:val="baseline"/>
                <w:lang w:val="en-US" w:eastAsia="zh-CN"/>
              </w:rPr>
            </w:pPr>
            <w:r>
              <w:rPr>
                <w:rFonts w:hint="eastAsia" w:ascii="宋体" w:hAnsi="宋体" w:eastAsia="宋体" w:cs="宋体"/>
                <w:b/>
                <w:bCs/>
                <w:sz w:val="21"/>
                <w:szCs w:val="21"/>
                <w:vertAlign w:val="baseline"/>
                <w:lang w:val="en-US" w:eastAsia="zh-CN"/>
              </w:rPr>
              <w:t>起止时间</w:t>
            </w:r>
          </w:p>
        </w:tc>
        <w:tc>
          <w:tcPr>
            <w:tcW w:w="3658" w:type="dxa"/>
            <w:gridSpan w:val="2"/>
            <w:vAlign w:val="center"/>
          </w:tcPr>
          <w:p>
            <w:pPr>
              <w:spacing w:line="360" w:lineRule="auto"/>
              <w:jc w:val="center"/>
              <w:rPr>
                <w:rFonts w:hint="eastAsia" w:ascii="宋体" w:hAnsi="宋体" w:eastAsia="宋体" w:cs="宋体"/>
                <w:b/>
                <w:bCs/>
                <w:sz w:val="21"/>
                <w:szCs w:val="21"/>
                <w:vertAlign w:val="baseline"/>
                <w:lang w:val="en-US" w:eastAsia="zh-CN"/>
              </w:rPr>
            </w:pPr>
            <w:r>
              <w:rPr>
                <w:rFonts w:hint="eastAsia" w:ascii="宋体" w:hAnsi="宋体" w:eastAsia="宋体" w:cs="宋体"/>
                <w:b/>
                <w:bCs/>
                <w:sz w:val="21"/>
                <w:szCs w:val="21"/>
                <w:vertAlign w:val="baseline"/>
                <w:lang w:val="en-US" w:eastAsia="zh-CN"/>
              </w:rPr>
              <w:t>工作内容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464" w:type="dxa"/>
            <w:vMerge w:val="continue"/>
            <w:vAlign w:val="center"/>
          </w:tcPr>
          <w:p>
            <w:pPr>
              <w:spacing w:line="360" w:lineRule="auto"/>
              <w:rPr>
                <w:rFonts w:hint="eastAsia" w:ascii="宋体" w:hAnsi="宋体" w:eastAsia="宋体" w:cs="宋体"/>
              </w:rPr>
            </w:pPr>
          </w:p>
        </w:tc>
        <w:tc>
          <w:tcPr>
            <w:tcW w:w="3658" w:type="dxa"/>
            <w:gridSpan w:val="2"/>
            <w:vAlign w:val="center"/>
          </w:tcPr>
          <w:p>
            <w:pPr>
              <w:spacing w:line="360" w:lineRule="auto"/>
              <w:rPr>
                <w:rFonts w:hint="eastAsia" w:ascii="宋体" w:hAnsi="宋体" w:eastAsia="宋体" w:cs="宋体"/>
                <w:lang w:val="en-US" w:eastAsia="zh-CN"/>
              </w:rPr>
            </w:pPr>
            <w:r>
              <w:rPr>
                <w:rFonts w:hint="eastAsia" w:ascii="宋体" w:hAnsi="宋体" w:eastAsia="宋体" w:cs="宋体"/>
              </w:rPr>
              <w:t>202</w:t>
            </w:r>
            <w:r>
              <w:rPr>
                <w:rFonts w:hint="eastAsia" w:ascii="宋体" w:hAnsi="宋体" w:eastAsia="宋体" w:cs="宋体"/>
                <w:lang w:val="en-US" w:eastAsia="zh-CN"/>
              </w:rPr>
              <w:t>4</w:t>
            </w:r>
            <w:r>
              <w:rPr>
                <w:rFonts w:hint="eastAsia" w:ascii="宋体" w:hAnsi="宋体" w:eastAsia="宋体" w:cs="宋体"/>
              </w:rPr>
              <w:t>年10月</w:t>
            </w:r>
          </w:p>
        </w:tc>
        <w:tc>
          <w:tcPr>
            <w:tcW w:w="3658" w:type="dxa"/>
            <w:gridSpan w:val="2"/>
            <w:vAlign w:val="center"/>
          </w:tcPr>
          <w:p>
            <w:pPr>
              <w:spacing w:line="360" w:lineRule="auto"/>
              <w:rPr>
                <w:rFonts w:hint="default" w:ascii="宋体" w:hAnsi="宋体" w:eastAsia="宋体" w:cs="宋体"/>
                <w:sz w:val="21"/>
                <w:szCs w:val="21"/>
                <w:vertAlign w:val="baseline"/>
                <w:lang w:val="en-US" w:eastAsia="zh-CN"/>
              </w:rPr>
            </w:pPr>
            <w:r>
              <w:rPr>
                <w:rFonts w:hint="eastAsia" w:ascii="宋体" w:hAnsi="宋体" w:eastAsia="宋体" w:cs="宋体"/>
                <w:szCs w:val="21"/>
              </w:rPr>
              <w:t>开始</w:t>
            </w:r>
            <w:r>
              <w:rPr>
                <w:rFonts w:hint="eastAsia" w:ascii="宋体" w:hAnsi="宋体" w:eastAsia="宋体" w:cs="宋体"/>
                <w:szCs w:val="21"/>
                <w:lang w:val="en-US" w:eastAsia="zh-CN"/>
              </w:rPr>
              <w:t>论文选题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464" w:type="dxa"/>
            <w:vMerge w:val="continue"/>
            <w:vAlign w:val="center"/>
          </w:tcPr>
          <w:p>
            <w:pPr>
              <w:spacing w:line="360" w:lineRule="auto"/>
              <w:rPr>
                <w:rFonts w:hint="eastAsia" w:ascii="宋体" w:hAnsi="宋体" w:eastAsia="宋体" w:cs="宋体"/>
                <w:sz w:val="21"/>
                <w:szCs w:val="21"/>
                <w:vertAlign w:val="baseline"/>
                <w:lang w:val="en-US" w:eastAsia="zh-CN"/>
              </w:rPr>
            </w:pPr>
          </w:p>
        </w:tc>
        <w:tc>
          <w:tcPr>
            <w:tcW w:w="3658" w:type="dxa"/>
            <w:gridSpan w:val="2"/>
            <w:vAlign w:val="center"/>
          </w:tcPr>
          <w:p>
            <w:pPr>
              <w:spacing w:line="360" w:lineRule="auto"/>
              <w:rPr>
                <w:rFonts w:hint="eastAsia" w:ascii="宋体" w:hAnsi="宋体" w:eastAsia="宋体" w:cs="宋体"/>
                <w:sz w:val="21"/>
                <w:szCs w:val="21"/>
                <w:vertAlign w:val="baseline"/>
                <w:lang w:val="en-US" w:eastAsia="zh-CN"/>
              </w:rPr>
            </w:pPr>
            <w:r>
              <w:rPr>
                <w:rFonts w:hint="eastAsia" w:ascii="宋体" w:hAnsi="宋体" w:eastAsia="宋体" w:cs="宋体"/>
                <w:szCs w:val="21"/>
              </w:rPr>
              <w:t>202</w:t>
            </w:r>
            <w:r>
              <w:rPr>
                <w:rFonts w:hint="eastAsia" w:ascii="宋体" w:hAnsi="宋体" w:eastAsia="宋体" w:cs="宋体"/>
                <w:szCs w:val="21"/>
                <w:lang w:val="en-US" w:eastAsia="zh-CN"/>
              </w:rPr>
              <w:t>4</w:t>
            </w:r>
            <w:r>
              <w:rPr>
                <w:rFonts w:hint="eastAsia" w:ascii="宋体" w:hAnsi="宋体" w:eastAsia="宋体" w:cs="宋体"/>
                <w:szCs w:val="21"/>
              </w:rPr>
              <w:t>年11月5日</w:t>
            </w:r>
            <w:r>
              <w:rPr>
                <w:rFonts w:hint="eastAsia" w:ascii="宋体" w:hAnsi="宋体" w:eastAsia="宋体" w:cs="宋体"/>
                <w:szCs w:val="21"/>
                <w:lang w:val="en-US" w:eastAsia="zh-CN"/>
              </w:rPr>
              <w:t>前</w:t>
            </w:r>
          </w:p>
        </w:tc>
        <w:tc>
          <w:tcPr>
            <w:tcW w:w="3658" w:type="dxa"/>
            <w:gridSpan w:val="2"/>
            <w:vAlign w:val="center"/>
          </w:tcPr>
          <w:p>
            <w:pPr>
              <w:spacing w:line="360" w:lineRule="auto"/>
              <w:rPr>
                <w:rFonts w:hint="default" w:ascii="宋体" w:hAnsi="宋体" w:eastAsia="宋体" w:cs="宋体"/>
                <w:sz w:val="21"/>
                <w:szCs w:val="21"/>
                <w:vertAlign w:val="baseline"/>
                <w:lang w:val="en-US" w:eastAsia="zh-CN"/>
              </w:rPr>
            </w:pPr>
            <w:r>
              <w:rPr>
                <w:rFonts w:hint="eastAsia" w:ascii="宋体" w:hAnsi="宋体" w:eastAsia="宋体" w:cs="宋体"/>
                <w:szCs w:val="21"/>
              </w:rPr>
              <w:t>完成论文选题</w:t>
            </w:r>
            <w:r>
              <w:rPr>
                <w:rFonts w:hint="eastAsia" w:ascii="宋体" w:hAnsi="宋体" w:eastAsia="宋体" w:cs="宋体"/>
                <w:szCs w:val="21"/>
                <w:lang w:val="en-US" w:eastAsia="zh-CN"/>
              </w:rPr>
              <w:t>并在毕业论文系统上完成毕业论文课题的申报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464" w:type="dxa"/>
            <w:vMerge w:val="continue"/>
            <w:vAlign w:val="center"/>
          </w:tcPr>
          <w:p>
            <w:pPr>
              <w:spacing w:line="360" w:lineRule="auto"/>
              <w:rPr>
                <w:rFonts w:hint="eastAsia" w:ascii="宋体" w:hAnsi="宋体" w:eastAsia="宋体" w:cs="宋体"/>
                <w:sz w:val="21"/>
                <w:szCs w:val="21"/>
                <w:vertAlign w:val="baseline"/>
                <w:lang w:val="en-US" w:eastAsia="zh-CN"/>
              </w:rPr>
            </w:pPr>
          </w:p>
        </w:tc>
        <w:tc>
          <w:tcPr>
            <w:tcW w:w="3658" w:type="dxa"/>
            <w:gridSpan w:val="2"/>
            <w:vAlign w:val="center"/>
          </w:tcPr>
          <w:p>
            <w:pPr>
              <w:spacing w:line="360" w:lineRule="auto"/>
              <w:rPr>
                <w:rFonts w:hint="eastAsia" w:ascii="宋体" w:hAnsi="宋体" w:eastAsia="宋体" w:cs="宋体"/>
                <w:sz w:val="21"/>
                <w:szCs w:val="21"/>
                <w:vertAlign w:val="baseline"/>
                <w:lang w:val="en-US" w:eastAsia="zh-CN"/>
              </w:rPr>
            </w:pPr>
            <w:r>
              <w:rPr>
                <w:rFonts w:hint="eastAsia" w:ascii="宋体" w:hAnsi="宋体" w:eastAsia="宋体" w:cs="宋体"/>
                <w:szCs w:val="21"/>
              </w:rPr>
              <w:t>202</w:t>
            </w:r>
            <w:r>
              <w:rPr>
                <w:rFonts w:hint="eastAsia" w:ascii="宋体" w:hAnsi="宋体" w:eastAsia="宋体" w:cs="宋体"/>
                <w:szCs w:val="21"/>
                <w:lang w:val="en-US" w:eastAsia="zh-CN"/>
              </w:rPr>
              <w:t>4</w:t>
            </w:r>
            <w:r>
              <w:rPr>
                <w:rFonts w:hint="eastAsia" w:ascii="宋体" w:hAnsi="宋体" w:eastAsia="宋体" w:cs="宋体"/>
                <w:szCs w:val="21"/>
              </w:rPr>
              <w:t>年11月</w:t>
            </w:r>
            <w:r>
              <w:rPr>
                <w:rFonts w:hint="eastAsia" w:ascii="宋体" w:hAnsi="宋体" w:eastAsia="宋体" w:cs="宋体"/>
                <w:szCs w:val="21"/>
                <w:lang w:val="en-US" w:eastAsia="zh-CN"/>
              </w:rPr>
              <w:t>1</w:t>
            </w:r>
            <w:r>
              <w:rPr>
                <w:rFonts w:hint="eastAsia" w:ascii="宋体" w:hAnsi="宋体" w:eastAsia="宋体" w:cs="宋体"/>
                <w:szCs w:val="21"/>
              </w:rPr>
              <w:t>5日</w:t>
            </w:r>
            <w:r>
              <w:rPr>
                <w:rFonts w:hint="eastAsia" w:ascii="宋体" w:hAnsi="宋体" w:eastAsia="宋体" w:cs="宋体"/>
                <w:szCs w:val="21"/>
                <w:lang w:val="en-US" w:eastAsia="zh-CN"/>
              </w:rPr>
              <w:t>前</w:t>
            </w:r>
          </w:p>
        </w:tc>
        <w:tc>
          <w:tcPr>
            <w:tcW w:w="3658" w:type="dxa"/>
            <w:gridSpan w:val="2"/>
            <w:vAlign w:val="center"/>
          </w:tcPr>
          <w:p>
            <w:pPr>
              <w:spacing w:line="360" w:lineRule="auto"/>
              <w:rPr>
                <w:rFonts w:hint="eastAsia" w:ascii="宋体" w:hAnsi="宋体" w:eastAsia="宋体" w:cs="宋体"/>
                <w:sz w:val="21"/>
                <w:szCs w:val="21"/>
                <w:vertAlign w:val="baseline"/>
                <w:lang w:val="en-US" w:eastAsia="zh-CN"/>
              </w:rPr>
            </w:pPr>
            <w:r>
              <w:rPr>
                <w:rFonts w:hint="eastAsia" w:ascii="宋体" w:hAnsi="宋体" w:eastAsia="宋体" w:cs="宋体"/>
                <w:szCs w:val="21"/>
                <w:lang w:val="en-US" w:eastAsia="zh-CN"/>
              </w:rPr>
              <w:t>完成任务书的</w:t>
            </w:r>
            <w:r>
              <w:rPr>
                <w:rFonts w:hint="eastAsia" w:ascii="宋体" w:hAnsi="宋体" w:eastAsia="宋体" w:cs="宋体"/>
                <w:szCs w:val="21"/>
              </w:rPr>
              <w:t>撰写并在毕业论文系统上提交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464" w:type="dxa"/>
            <w:vMerge w:val="continue"/>
            <w:vAlign w:val="center"/>
          </w:tcPr>
          <w:p>
            <w:pPr>
              <w:spacing w:line="360" w:lineRule="auto"/>
              <w:rPr>
                <w:rFonts w:hint="eastAsia" w:ascii="宋体" w:hAnsi="宋体" w:eastAsia="宋体" w:cs="宋体"/>
                <w:sz w:val="21"/>
                <w:szCs w:val="21"/>
                <w:vertAlign w:val="baseline"/>
                <w:lang w:val="en-US" w:eastAsia="zh-CN"/>
              </w:rPr>
            </w:pPr>
          </w:p>
        </w:tc>
        <w:tc>
          <w:tcPr>
            <w:tcW w:w="3658" w:type="dxa"/>
            <w:gridSpan w:val="2"/>
            <w:vAlign w:val="center"/>
          </w:tcPr>
          <w:p>
            <w:pPr>
              <w:spacing w:line="360" w:lineRule="auto"/>
              <w:rPr>
                <w:rFonts w:hint="eastAsia" w:ascii="宋体" w:hAnsi="宋体" w:eastAsia="宋体" w:cs="宋体"/>
                <w:sz w:val="21"/>
                <w:szCs w:val="21"/>
                <w:vertAlign w:val="baseline"/>
                <w:lang w:val="en-US" w:eastAsia="zh-CN"/>
              </w:rPr>
            </w:pPr>
            <w:r>
              <w:rPr>
                <w:rFonts w:hint="eastAsia" w:ascii="宋体" w:hAnsi="宋体" w:eastAsia="宋体" w:cs="宋体"/>
                <w:szCs w:val="21"/>
              </w:rPr>
              <w:t>202</w:t>
            </w:r>
            <w:r>
              <w:rPr>
                <w:rFonts w:hint="eastAsia" w:ascii="宋体" w:hAnsi="宋体" w:eastAsia="宋体" w:cs="宋体"/>
                <w:szCs w:val="21"/>
                <w:lang w:val="en-US" w:eastAsia="zh-CN"/>
              </w:rPr>
              <w:t>4</w:t>
            </w:r>
            <w:r>
              <w:rPr>
                <w:rFonts w:hint="eastAsia" w:ascii="宋体" w:hAnsi="宋体" w:eastAsia="宋体" w:cs="宋体"/>
                <w:szCs w:val="21"/>
              </w:rPr>
              <w:t>年12月5日</w:t>
            </w:r>
            <w:r>
              <w:rPr>
                <w:rFonts w:hint="eastAsia" w:ascii="宋体" w:hAnsi="宋体" w:eastAsia="宋体" w:cs="宋体"/>
                <w:szCs w:val="21"/>
                <w:lang w:val="en-US" w:eastAsia="zh-CN"/>
              </w:rPr>
              <w:t>前</w:t>
            </w:r>
          </w:p>
        </w:tc>
        <w:tc>
          <w:tcPr>
            <w:tcW w:w="3658" w:type="dxa"/>
            <w:gridSpan w:val="2"/>
            <w:vAlign w:val="center"/>
          </w:tcPr>
          <w:p>
            <w:pPr>
              <w:spacing w:line="360" w:lineRule="auto"/>
              <w:rPr>
                <w:rFonts w:hint="eastAsia" w:ascii="宋体" w:hAnsi="宋体" w:eastAsia="宋体" w:cs="宋体"/>
                <w:sz w:val="21"/>
                <w:szCs w:val="21"/>
                <w:vertAlign w:val="baseline"/>
                <w:lang w:val="en-US" w:eastAsia="zh-CN"/>
              </w:rPr>
            </w:pPr>
            <w:r>
              <w:rPr>
                <w:rFonts w:hint="eastAsia" w:ascii="宋体" w:hAnsi="宋体" w:eastAsia="宋体" w:cs="宋体"/>
                <w:szCs w:val="21"/>
              </w:rPr>
              <w:t>完成开题报告的撰写并在毕业论文系统上提交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464" w:type="dxa"/>
            <w:vMerge w:val="continue"/>
            <w:vAlign w:val="center"/>
          </w:tcPr>
          <w:p>
            <w:pPr>
              <w:spacing w:line="360" w:lineRule="auto"/>
              <w:rPr>
                <w:rFonts w:hint="eastAsia" w:ascii="宋体" w:hAnsi="宋体" w:eastAsia="宋体" w:cs="宋体"/>
                <w:sz w:val="21"/>
                <w:szCs w:val="21"/>
                <w:vertAlign w:val="baseline"/>
                <w:lang w:val="en-US" w:eastAsia="zh-CN"/>
              </w:rPr>
            </w:pPr>
          </w:p>
        </w:tc>
        <w:tc>
          <w:tcPr>
            <w:tcW w:w="3658" w:type="dxa"/>
            <w:gridSpan w:val="2"/>
            <w:vAlign w:val="center"/>
          </w:tcPr>
          <w:p>
            <w:pPr>
              <w:spacing w:line="360" w:lineRule="auto"/>
              <w:rPr>
                <w:rFonts w:hint="eastAsia" w:ascii="宋体" w:hAnsi="宋体" w:eastAsia="宋体" w:cs="宋体"/>
                <w:sz w:val="21"/>
                <w:szCs w:val="21"/>
                <w:vertAlign w:val="baseline"/>
                <w:lang w:val="en-US" w:eastAsia="zh-CN"/>
              </w:rPr>
            </w:pPr>
            <w:r>
              <w:rPr>
                <w:rFonts w:hint="eastAsia" w:ascii="宋体" w:hAnsi="宋体" w:eastAsia="宋体" w:cs="宋体"/>
                <w:szCs w:val="21"/>
              </w:rPr>
              <w:t>202</w:t>
            </w:r>
            <w:r>
              <w:rPr>
                <w:rFonts w:hint="eastAsia" w:ascii="宋体" w:hAnsi="宋体" w:eastAsia="宋体" w:cs="宋体"/>
                <w:szCs w:val="21"/>
                <w:lang w:val="en-US" w:eastAsia="zh-CN"/>
              </w:rPr>
              <w:t>5</w:t>
            </w:r>
            <w:r>
              <w:rPr>
                <w:rFonts w:hint="eastAsia" w:ascii="宋体" w:hAnsi="宋体" w:eastAsia="宋体" w:cs="宋体"/>
                <w:szCs w:val="21"/>
              </w:rPr>
              <w:t>年2月</w:t>
            </w:r>
            <w:r>
              <w:rPr>
                <w:rFonts w:hint="eastAsia" w:ascii="宋体" w:hAnsi="宋体" w:eastAsia="宋体" w:cs="宋体"/>
                <w:szCs w:val="21"/>
                <w:lang w:val="en-US" w:eastAsia="zh-CN"/>
              </w:rPr>
              <w:t>1</w:t>
            </w:r>
            <w:r>
              <w:rPr>
                <w:rFonts w:hint="eastAsia" w:ascii="宋体" w:hAnsi="宋体" w:eastAsia="宋体" w:cs="宋体"/>
                <w:szCs w:val="21"/>
              </w:rPr>
              <w:t>0日</w:t>
            </w:r>
            <w:r>
              <w:rPr>
                <w:rFonts w:hint="eastAsia" w:ascii="宋体" w:hAnsi="宋体" w:eastAsia="宋体" w:cs="宋体"/>
                <w:szCs w:val="21"/>
                <w:lang w:val="en-US" w:eastAsia="zh-CN"/>
              </w:rPr>
              <w:t>前</w:t>
            </w:r>
          </w:p>
        </w:tc>
        <w:tc>
          <w:tcPr>
            <w:tcW w:w="3658" w:type="dxa"/>
            <w:gridSpan w:val="2"/>
            <w:vAlign w:val="center"/>
          </w:tcPr>
          <w:p>
            <w:pPr>
              <w:spacing w:line="360" w:lineRule="auto"/>
              <w:rPr>
                <w:rFonts w:hint="eastAsia" w:ascii="宋体" w:hAnsi="宋体" w:eastAsia="宋体" w:cs="宋体"/>
                <w:sz w:val="21"/>
                <w:szCs w:val="21"/>
                <w:vertAlign w:val="baseline"/>
                <w:lang w:val="en-US" w:eastAsia="zh-CN"/>
              </w:rPr>
            </w:pPr>
            <w:r>
              <w:rPr>
                <w:rFonts w:hint="eastAsia" w:ascii="宋体" w:hAnsi="宋体" w:eastAsia="宋体" w:cs="宋体"/>
                <w:szCs w:val="21"/>
              </w:rPr>
              <w:t>完成论文初稿的撰写并在毕业论文系统上提交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464" w:type="dxa"/>
            <w:vMerge w:val="continue"/>
            <w:vAlign w:val="center"/>
          </w:tcPr>
          <w:p>
            <w:pPr>
              <w:spacing w:line="360" w:lineRule="auto"/>
              <w:rPr>
                <w:rFonts w:hint="eastAsia" w:ascii="宋体" w:hAnsi="宋体" w:eastAsia="宋体" w:cs="宋体"/>
                <w:sz w:val="21"/>
                <w:szCs w:val="21"/>
                <w:vertAlign w:val="baseline"/>
                <w:lang w:val="en-US" w:eastAsia="zh-CN"/>
              </w:rPr>
            </w:pPr>
          </w:p>
        </w:tc>
        <w:tc>
          <w:tcPr>
            <w:tcW w:w="3658" w:type="dxa"/>
            <w:gridSpan w:val="2"/>
            <w:vAlign w:val="center"/>
          </w:tcPr>
          <w:p>
            <w:pPr>
              <w:spacing w:line="360" w:lineRule="auto"/>
              <w:rPr>
                <w:rFonts w:hint="eastAsia" w:ascii="宋体" w:hAnsi="宋体" w:eastAsia="宋体" w:cs="宋体"/>
                <w:sz w:val="21"/>
                <w:szCs w:val="21"/>
                <w:vertAlign w:val="baseline"/>
                <w:lang w:val="en-US" w:eastAsia="zh-CN"/>
              </w:rPr>
            </w:pPr>
            <w:r>
              <w:rPr>
                <w:rFonts w:hint="eastAsia" w:ascii="宋体" w:hAnsi="宋体" w:eastAsia="宋体" w:cs="宋体"/>
                <w:szCs w:val="21"/>
              </w:rPr>
              <w:t>202</w:t>
            </w:r>
            <w:r>
              <w:rPr>
                <w:rFonts w:hint="eastAsia" w:ascii="宋体" w:hAnsi="宋体" w:eastAsia="宋体" w:cs="宋体"/>
                <w:szCs w:val="21"/>
                <w:lang w:val="en-US" w:eastAsia="zh-CN"/>
              </w:rPr>
              <w:t>5</w:t>
            </w:r>
            <w:r>
              <w:rPr>
                <w:rFonts w:hint="eastAsia" w:ascii="宋体" w:hAnsi="宋体" w:eastAsia="宋体" w:cs="宋体"/>
                <w:szCs w:val="21"/>
              </w:rPr>
              <w:t>年3月</w:t>
            </w:r>
            <w:r>
              <w:rPr>
                <w:rFonts w:hint="eastAsia" w:ascii="宋体" w:hAnsi="宋体" w:eastAsia="宋体" w:cs="宋体"/>
                <w:szCs w:val="21"/>
                <w:lang w:val="en-US" w:eastAsia="zh-CN"/>
              </w:rPr>
              <w:t>21</w:t>
            </w:r>
            <w:r>
              <w:rPr>
                <w:rFonts w:hint="eastAsia" w:ascii="宋体" w:hAnsi="宋体" w:eastAsia="宋体" w:cs="宋体"/>
                <w:szCs w:val="21"/>
              </w:rPr>
              <w:t>日</w:t>
            </w:r>
            <w:r>
              <w:rPr>
                <w:rFonts w:hint="eastAsia" w:ascii="宋体" w:hAnsi="宋体" w:eastAsia="宋体" w:cs="宋体"/>
                <w:szCs w:val="21"/>
                <w:lang w:val="en-US" w:eastAsia="zh-CN"/>
              </w:rPr>
              <w:t>前</w:t>
            </w:r>
          </w:p>
        </w:tc>
        <w:tc>
          <w:tcPr>
            <w:tcW w:w="3658" w:type="dxa"/>
            <w:gridSpan w:val="2"/>
            <w:vAlign w:val="center"/>
          </w:tcPr>
          <w:p>
            <w:pPr>
              <w:spacing w:line="360" w:lineRule="auto"/>
              <w:rPr>
                <w:rFonts w:hint="eastAsia" w:ascii="宋体" w:hAnsi="宋体" w:eastAsia="宋体" w:cs="宋体"/>
                <w:sz w:val="21"/>
                <w:szCs w:val="21"/>
                <w:vertAlign w:val="baseline"/>
                <w:lang w:val="en-US" w:eastAsia="zh-CN"/>
              </w:rPr>
            </w:pPr>
            <w:r>
              <w:rPr>
                <w:rFonts w:hint="eastAsia" w:ascii="宋体" w:hAnsi="宋体" w:eastAsia="宋体" w:cs="宋体"/>
                <w:szCs w:val="21"/>
              </w:rPr>
              <w:t>完成论文答辩稿的撰写</w:t>
            </w:r>
            <w:r>
              <w:rPr>
                <w:rFonts w:hint="eastAsia" w:ascii="宋体" w:hAnsi="宋体" w:eastAsia="宋体" w:cs="宋体"/>
                <w:szCs w:val="21"/>
                <w:lang w:val="en-US" w:eastAsia="zh-CN"/>
              </w:rPr>
              <w:t>和查重检测</w:t>
            </w:r>
            <w:r>
              <w:rPr>
                <w:rFonts w:hint="eastAsia" w:ascii="宋体" w:hAnsi="宋体" w:eastAsia="宋体" w:cs="宋体"/>
                <w:szCs w:val="21"/>
              </w:rPr>
              <w:t>并在毕业论文系统上提交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464" w:type="dxa"/>
            <w:vMerge w:val="continue"/>
            <w:vAlign w:val="center"/>
          </w:tcPr>
          <w:p>
            <w:pPr>
              <w:spacing w:line="360" w:lineRule="auto"/>
              <w:rPr>
                <w:rFonts w:hint="eastAsia" w:ascii="宋体" w:hAnsi="宋体" w:eastAsia="宋体" w:cs="宋体"/>
                <w:sz w:val="21"/>
                <w:szCs w:val="21"/>
                <w:vertAlign w:val="baseline"/>
                <w:lang w:val="en-US" w:eastAsia="zh-CN"/>
              </w:rPr>
            </w:pPr>
          </w:p>
        </w:tc>
        <w:tc>
          <w:tcPr>
            <w:tcW w:w="3658" w:type="dxa"/>
            <w:gridSpan w:val="2"/>
            <w:vAlign w:val="center"/>
          </w:tcPr>
          <w:p>
            <w:pPr>
              <w:spacing w:line="360" w:lineRule="auto"/>
              <w:rPr>
                <w:rFonts w:hint="eastAsia" w:ascii="宋体" w:hAnsi="宋体" w:eastAsia="宋体" w:cs="宋体"/>
                <w:sz w:val="21"/>
                <w:szCs w:val="21"/>
                <w:vertAlign w:val="baseline"/>
                <w:lang w:val="en-US" w:eastAsia="zh-CN"/>
              </w:rPr>
            </w:pPr>
            <w:r>
              <w:rPr>
                <w:rFonts w:hint="eastAsia" w:ascii="宋体" w:hAnsi="宋体" w:eastAsia="宋体" w:cs="宋体"/>
                <w:szCs w:val="21"/>
              </w:rPr>
              <w:t>202</w:t>
            </w:r>
            <w:r>
              <w:rPr>
                <w:rFonts w:hint="eastAsia" w:ascii="宋体" w:hAnsi="宋体" w:eastAsia="宋体" w:cs="宋体"/>
                <w:szCs w:val="21"/>
                <w:lang w:val="en-US" w:eastAsia="zh-CN"/>
              </w:rPr>
              <w:t>5</w:t>
            </w:r>
            <w:r>
              <w:rPr>
                <w:rFonts w:hint="eastAsia" w:ascii="宋体" w:hAnsi="宋体" w:eastAsia="宋体" w:cs="宋体"/>
                <w:szCs w:val="21"/>
              </w:rPr>
              <w:t>年</w:t>
            </w:r>
            <w:r>
              <w:rPr>
                <w:rFonts w:hint="eastAsia" w:ascii="宋体" w:hAnsi="宋体" w:eastAsia="宋体" w:cs="宋体"/>
                <w:szCs w:val="21"/>
                <w:lang w:val="en-US" w:eastAsia="zh-CN"/>
              </w:rPr>
              <w:t>5</w:t>
            </w:r>
            <w:r>
              <w:rPr>
                <w:rFonts w:hint="eastAsia" w:ascii="宋体" w:hAnsi="宋体" w:eastAsia="宋体" w:cs="宋体"/>
                <w:szCs w:val="21"/>
              </w:rPr>
              <w:t>月</w:t>
            </w:r>
            <w:r>
              <w:rPr>
                <w:rFonts w:hint="eastAsia" w:ascii="宋体" w:hAnsi="宋体" w:eastAsia="宋体" w:cs="宋体"/>
                <w:szCs w:val="21"/>
                <w:lang w:val="en-US" w:eastAsia="zh-CN"/>
              </w:rPr>
              <w:t>1</w:t>
            </w:r>
            <w:r>
              <w:rPr>
                <w:rFonts w:hint="eastAsia" w:ascii="宋体" w:hAnsi="宋体" w:eastAsia="宋体" w:cs="宋体"/>
                <w:szCs w:val="21"/>
              </w:rPr>
              <w:t>日</w:t>
            </w:r>
            <w:r>
              <w:rPr>
                <w:rFonts w:hint="eastAsia" w:ascii="宋体" w:hAnsi="宋体" w:eastAsia="宋体" w:cs="宋体"/>
                <w:szCs w:val="21"/>
                <w:lang w:val="en-US" w:eastAsia="zh-CN"/>
              </w:rPr>
              <w:t>前</w:t>
            </w:r>
          </w:p>
        </w:tc>
        <w:tc>
          <w:tcPr>
            <w:tcW w:w="3658" w:type="dxa"/>
            <w:gridSpan w:val="2"/>
            <w:vAlign w:val="center"/>
          </w:tcPr>
          <w:p>
            <w:pPr>
              <w:spacing w:line="360" w:lineRule="auto"/>
              <w:rPr>
                <w:rFonts w:hint="default" w:ascii="宋体" w:hAnsi="宋体" w:eastAsia="宋体" w:cs="宋体"/>
                <w:sz w:val="21"/>
                <w:szCs w:val="21"/>
                <w:vertAlign w:val="baseline"/>
                <w:lang w:val="en-US" w:eastAsia="zh-CN"/>
              </w:rPr>
            </w:pPr>
            <w:r>
              <w:rPr>
                <w:rFonts w:hint="eastAsia" w:ascii="宋体" w:hAnsi="宋体" w:eastAsia="宋体" w:cs="宋体"/>
                <w:szCs w:val="21"/>
                <w:lang w:val="en-US" w:eastAsia="zh-CN"/>
              </w:rPr>
              <w:t>按照学院安排完成毕业论文答辩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464" w:type="dxa"/>
            <w:vMerge w:val="continue"/>
            <w:vAlign w:val="center"/>
          </w:tcPr>
          <w:p>
            <w:pPr>
              <w:spacing w:line="360" w:lineRule="auto"/>
              <w:rPr>
                <w:rFonts w:hint="eastAsia" w:ascii="宋体" w:hAnsi="宋体" w:eastAsia="宋体" w:cs="宋体"/>
                <w:sz w:val="21"/>
                <w:szCs w:val="21"/>
                <w:vertAlign w:val="baseline"/>
                <w:lang w:val="en-US" w:eastAsia="zh-CN"/>
              </w:rPr>
            </w:pPr>
          </w:p>
        </w:tc>
        <w:tc>
          <w:tcPr>
            <w:tcW w:w="3658" w:type="dxa"/>
            <w:gridSpan w:val="2"/>
            <w:vAlign w:val="center"/>
          </w:tcPr>
          <w:p>
            <w:pPr>
              <w:spacing w:line="360" w:lineRule="auto"/>
              <w:rPr>
                <w:rFonts w:hint="eastAsia" w:ascii="宋体" w:hAnsi="宋体" w:eastAsia="宋体" w:cs="宋体"/>
                <w:sz w:val="21"/>
                <w:szCs w:val="21"/>
                <w:vertAlign w:val="baseline"/>
                <w:lang w:val="en-US" w:eastAsia="zh-CN"/>
              </w:rPr>
            </w:pPr>
            <w:r>
              <w:rPr>
                <w:rFonts w:hint="eastAsia" w:ascii="宋体" w:hAnsi="宋体" w:eastAsia="宋体" w:cs="宋体"/>
                <w:szCs w:val="21"/>
              </w:rPr>
              <w:t>202</w:t>
            </w:r>
            <w:r>
              <w:rPr>
                <w:rFonts w:hint="eastAsia" w:ascii="宋体" w:hAnsi="宋体" w:eastAsia="宋体" w:cs="宋体"/>
                <w:szCs w:val="21"/>
                <w:lang w:val="en-US" w:eastAsia="zh-CN"/>
              </w:rPr>
              <w:t>5</w:t>
            </w:r>
            <w:r>
              <w:rPr>
                <w:rFonts w:hint="eastAsia" w:ascii="宋体" w:hAnsi="宋体" w:eastAsia="宋体" w:cs="宋体"/>
                <w:szCs w:val="21"/>
              </w:rPr>
              <w:t>年5月1</w:t>
            </w:r>
            <w:r>
              <w:rPr>
                <w:rFonts w:hint="eastAsia" w:ascii="宋体" w:hAnsi="宋体" w:eastAsia="宋体" w:cs="宋体"/>
                <w:szCs w:val="21"/>
                <w:lang w:val="en-US" w:eastAsia="zh-CN"/>
              </w:rPr>
              <w:t>5</w:t>
            </w:r>
            <w:r>
              <w:rPr>
                <w:rFonts w:hint="eastAsia" w:ascii="宋体" w:hAnsi="宋体" w:eastAsia="宋体" w:cs="宋体"/>
                <w:szCs w:val="21"/>
              </w:rPr>
              <w:t>日前</w:t>
            </w:r>
          </w:p>
        </w:tc>
        <w:tc>
          <w:tcPr>
            <w:tcW w:w="3658" w:type="dxa"/>
            <w:gridSpan w:val="2"/>
            <w:vAlign w:val="center"/>
          </w:tcPr>
          <w:p>
            <w:pPr>
              <w:spacing w:line="360" w:lineRule="auto"/>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根据答辩评委的意见完成对论文的修改，并在毕业论文系统上提交毕业论文最终稿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464" w:type="dxa"/>
            <w:vMerge w:val="continue"/>
            <w:vAlign w:val="center"/>
          </w:tcPr>
          <w:p>
            <w:pPr>
              <w:spacing w:line="360" w:lineRule="auto"/>
              <w:rPr>
                <w:rFonts w:hint="eastAsia" w:ascii="宋体" w:hAnsi="宋体" w:eastAsia="宋体" w:cs="宋体"/>
                <w:sz w:val="21"/>
                <w:szCs w:val="21"/>
                <w:vertAlign w:val="baseline"/>
                <w:lang w:val="en-US" w:eastAsia="zh-CN"/>
              </w:rPr>
            </w:pPr>
          </w:p>
        </w:tc>
        <w:tc>
          <w:tcPr>
            <w:tcW w:w="3658" w:type="dxa"/>
            <w:gridSpan w:val="2"/>
            <w:vAlign w:val="center"/>
          </w:tcPr>
          <w:p>
            <w:pPr>
              <w:spacing w:line="360" w:lineRule="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2025年6月1日前</w:t>
            </w:r>
          </w:p>
        </w:tc>
        <w:tc>
          <w:tcPr>
            <w:tcW w:w="3658" w:type="dxa"/>
            <w:gridSpan w:val="2"/>
            <w:vAlign w:val="center"/>
          </w:tcPr>
          <w:p>
            <w:pPr>
              <w:spacing w:line="360" w:lineRule="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在毕业论文系统上提交毕业论文抽检稿</w:t>
            </w:r>
          </w:p>
        </w:tc>
      </w:tr>
    </w:tbl>
    <w:p>
      <w:pPr>
        <w:spacing w:line="480" w:lineRule="auto"/>
        <w:rPr>
          <w:rFonts w:hint="eastAsia"/>
          <w:b w:val="0"/>
          <w:bCs w:val="0"/>
          <w:sz w:val="24"/>
          <w:szCs w:val="24"/>
          <w:u w:val="none"/>
          <w:lang w:val="en-US" w:eastAsia="zh-CN"/>
        </w:rPr>
      </w:pPr>
      <w:r>
        <w:rPr>
          <w:rFonts w:hint="eastAsia"/>
          <w:b w:val="0"/>
          <w:bCs w:val="0"/>
          <w:sz w:val="24"/>
          <w:szCs w:val="24"/>
          <w:u w:val="none"/>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Q0MjdlYmNmZTM3ZjA4NWMyZDJhYTFjYmM2NDVjNzIifQ=="/>
  </w:docVars>
  <w:rsids>
    <w:rsidRoot w:val="0A1520B3"/>
    <w:rsid w:val="034068EE"/>
    <w:rsid w:val="0A1520B3"/>
    <w:rsid w:val="0AA17303"/>
    <w:rsid w:val="0C3434BF"/>
    <w:rsid w:val="11554C66"/>
    <w:rsid w:val="149855E2"/>
    <w:rsid w:val="210A6AC5"/>
    <w:rsid w:val="2489294F"/>
    <w:rsid w:val="300831F7"/>
    <w:rsid w:val="314C0C62"/>
    <w:rsid w:val="31C25A66"/>
    <w:rsid w:val="33E515FA"/>
    <w:rsid w:val="35E052AB"/>
    <w:rsid w:val="3BDC4245"/>
    <w:rsid w:val="40CA0260"/>
    <w:rsid w:val="42792173"/>
    <w:rsid w:val="428443F2"/>
    <w:rsid w:val="42EF1352"/>
    <w:rsid w:val="44F745BD"/>
    <w:rsid w:val="4CDD5171"/>
    <w:rsid w:val="4E1A3784"/>
    <w:rsid w:val="50086E57"/>
    <w:rsid w:val="53E71FDE"/>
    <w:rsid w:val="5A706ACA"/>
    <w:rsid w:val="5D852BC5"/>
    <w:rsid w:val="5F783D5D"/>
    <w:rsid w:val="62B551B0"/>
    <w:rsid w:val="62DD268F"/>
    <w:rsid w:val="651D5558"/>
    <w:rsid w:val="656146C6"/>
    <w:rsid w:val="669E08A6"/>
    <w:rsid w:val="68CC159C"/>
    <w:rsid w:val="68FD14E2"/>
    <w:rsid w:val="690D5AB3"/>
    <w:rsid w:val="6AF34AE3"/>
    <w:rsid w:val="6D3870F5"/>
    <w:rsid w:val="73404AC2"/>
    <w:rsid w:val="7B6969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889</Words>
  <Characters>941</Characters>
  <Lines>0</Lines>
  <Paragraphs>0</Paragraphs>
  <TotalTime>0</TotalTime>
  <ScaleCrop>false</ScaleCrop>
  <LinksUpToDate>false</LinksUpToDate>
  <CharactersWithSpaces>944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2020-02-21T08:10:00Z</dcterms:created>
  <dc:creator>无为</dc:creator>
  <cp:lastModifiedBy>无为</cp:lastModifiedBy>
  <dcterms:modified xsi:type="dcterms:W3CDTF">2024-05-13T09:08:18Z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74283D30D90C4D96A6EF72A1609FE713</vt:lpwstr>
  </property>
</Properties>
</file>